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Политика    </w:t>
      </w:r>
      <w:r w:rsidR="00D0311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 xml:space="preserve">  в отношении обработки персональных данных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</w:t>
      </w:r>
    </w:p>
    <w:p w:rsidR="00D03110" w:rsidRPr="00D03110" w:rsidRDefault="00C41F8E" w:rsidP="00D03110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Юридический и фактический адрес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ИП АНДРЮЩЕНКО АЛИНА ДЕНИСОВНА</w:t>
      </w:r>
      <w:r w:rsidR="00D03110" w:rsidRP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г Сочи, с.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D03110" w:rsidRP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Казачий брод, улица Форелевая д30в</w:t>
      </w:r>
    </w:p>
    <w:p w:rsidR="00757DC2" w:rsidRDefault="00757DC2" w:rsidP="00757DC2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57D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C41F8E" w:rsidRPr="00C41F8E" w:rsidRDefault="00C41F8E" w:rsidP="00757DC2">
      <w:pPr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Назначение и область действия документа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«Политика 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(далее по тексту также – Общество) в отношении обработки персональных данных» (далее – Политика) определяет позицию и намерения Общества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Политика неукоснительно исполняется руководителями и работниками всех структурных подразделений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Политики распространяется на все персональные данные субъектов, обрабатываемые Обществом с применением средств автоматизации и без применения таких средств.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настоящей Политике имеет доступ любой субъект персональных данных.</w:t>
      </w:r>
    </w:p>
    <w:p w:rsidR="00C41F8E" w:rsidRPr="00C41F8E" w:rsidRDefault="00C41F8E" w:rsidP="00C41F8E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Определения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 w:rsidR="00C41F8E" w:rsidRPr="00C41F8E" w:rsidRDefault="00C41F8E" w:rsidP="00C41F8E">
      <w:pPr>
        <w:numPr>
          <w:ilvl w:val="1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персональных данных –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41F8E" w:rsidRPr="00C41F8E" w:rsidRDefault="00C41F8E" w:rsidP="00C41F8E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Субъекты персональных данных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обрабатывает персональные данные следующих лиц: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работников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субъектов, с которыми заключены договоры гражданско-правового характера;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кандидатов на замещение вакантных должностей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клиентов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представителей юридических лиц;</w:t>
      </w:r>
    </w:p>
    <w:p w:rsidR="00C41F8E" w:rsidRPr="00C41F8E" w:rsidRDefault="00C41F8E" w:rsidP="00C41F8E">
      <w:pPr>
        <w:numPr>
          <w:ilvl w:val="1"/>
          <w:numId w:val="2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поставщиков (индивидуальных предпринимателей).</w:t>
      </w:r>
    </w:p>
    <w:p w:rsidR="00C41F8E" w:rsidRPr="00C41F8E" w:rsidRDefault="00C41F8E" w:rsidP="00C41F8E">
      <w:pPr>
        <w:numPr>
          <w:ilvl w:val="0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ипы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условия обработки персональных данных</w:t>
      </w:r>
    </w:p>
    <w:p w:rsidR="00C41F8E" w:rsidRPr="00C41F8E" w:rsidRDefault="00C41F8E" w:rsidP="00C41F8E">
      <w:pPr>
        <w:numPr>
          <w:ilvl w:val="1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безопасностью персональных данных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C41F8E" w:rsidRPr="00C41F8E" w:rsidRDefault="00C41F8E" w:rsidP="00C41F8E">
      <w:pPr>
        <w:numPr>
          <w:ilvl w:val="1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и обеспечение безопасности персональных данных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C41F8E" w:rsidRPr="00C41F8E" w:rsidRDefault="00C41F8E" w:rsidP="00C41F8E">
      <w:pPr>
        <w:numPr>
          <w:ilvl w:val="1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обработке персональных данных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придерживается следующих принципов: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законности и справедливой основы;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обработки персональных данных, которые отвечают целям их обработки;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соответствия содержания.</w:t>
      </w:r>
    </w:p>
    <w:p w:rsidR="00C41F8E" w:rsidRPr="00C41F8E" w:rsidRDefault="00C41F8E" w:rsidP="00C41F8E">
      <w:pPr>
        <w:numPr>
          <w:ilvl w:val="1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обрабатывает персональные данные только при наличии хотя бы одного из следующих условий: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C41F8E" w:rsidRPr="00C41F8E" w:rsidRDefault="00C41F8E" w:rsidP="00C41F8E">
      <w:pPr>
        <w:numPr>
          <w:ilvl w:val="2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41F8E" w:rsidRPr="00C41F8E" w:rsidRDefault="00C41F8E" w:rsidP="00C41F8E">
      <w:pPr>
        <w:numPr>
          <w:ilvl w:val="1"/>
          <w:numId w:val="3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вправе поручить обработку персональных данных граждан третьим лицам, на основании заключаемого с этими лицами договора.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Лица, осуществляющие обработку персональных данных по поручению  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обязуются соблюдать принц</w:t>
      </w:r>
      <w:r w:rsidR="001919C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ипы</w:t>
      </w:r>
      <w:bookmarkStart w:id="0" w:name="_GoBack"/>
      <w:bookmarkEnd w:id="0"/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1F8E" w:rsidRPr="00C41F8E" w:rsidRDefault="00C41F8E" w:rsidP="00C41F8E">
      <w:pPr>
        <w:numPr>
          <w:ilvl w:val="0"/>
          <w:numId w:val="4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случаях, установленных законодательством Российской Федерации,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вправе осуществлять передачу персональных данных граждан.</w:t>
      </w:r>
    </w:p>
    <w:p w:rsidR="00C41F8E" w:rsidRPr="00C41F8E" w:rsidRDefault="00C41F8E" w:rsidP="00C41F8E">
      <w:pPr>
        <w:numPr>
          <w:ilvl w:val="0"/>
          <w:numId w:val="4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информационного обеспечения Общества может создавать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C41F8E" w:rsidRPr="00C41F8E" w:rsidRDefault="00C41F8E" w:rsidP="00C41F8E">
      <w:pPr>
        <w:numPr>
          <w:ilvl w:val="0"/>
          <w:numId w:val="4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Общество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 w:rsidR="00C41F8E" w:rsidRPr="00C41F8E" w:rsidRDefault="00C41F8E" w:rsidP="00C41F8E">
      <w:pPr>
        <w:numPr>
          <w:ilvl w:val="0"/>
          <w:numId w:val="4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Права субъекта персональных данных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Гражданин, персональные данные которого обрабатываются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, имеет право получать от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: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подтверждение факта обработки персональных данных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правовые основания и цели обработки персональных данных;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применяемых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способах обработки персональных данных;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и местонахождения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или на основании федерального закона;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сроках обработки персональных данных, в том числе о сроках их хранения;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порядке осуществления гражданином прав, предусмотренных Федеральным законом «О персональных данных» № 152-ФЗ;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информацию об осуществляемой или о предполагаемой трансграничной передаче персональных данных;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наименование и адрес лица, осуществляющего обработку персональных данных по поручению </w:t>
      </w:r>
      <w:proofErr w:type="gramStart"/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ИП</w:t>
      </w:r>
      <w:proofErr w:type="gramEnd"/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отозвать свое согласие на обработку персональных данных;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требовать устранения неправомерных действий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в отношении его персональных данных;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обжаловать действия или бездействие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в Федеральную службу по надзору в сфере связи, информационных технологий и массовых коммуникаций (</w:t>
      </w:r>
      <w:proofErr w:type="spellStart"/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Роскомнадзор</w:t>
      </w:r>
      <w:proofErr w:type="spellEnd"/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или в судебном порядке в случае, если гражданин считает, что  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</w:p>
    <w:p w:rsidR="00C41F8E" w:rsidRPr="00C41F8E" w:rsidRDefault="00C41F8E" w:rsidP="00C41F8E">
      <w:pPr>
        <w:numPr>
          <w:ilvl w:val="0"/>
          <w:numId w:val="5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C41F8E" w:rsidRPr="00C41F8E" w:rsidRDefault="00C41F8E" w:rsidP="00C41F8E">
      <w:pPr>
        <w:numPr>
          <w:ilvl w:val="0"/>
          <w:numId w:val="6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Ответственность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неисполнения положений настоящей Политики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несет ответственность в соответствии действующим законодательством Российской Федерации.</w:t>
      </w:r>
    </w:p>
    <w:p w:rsidR="00D03110" w:rsidRPr="00D03110" w:rsidRDefault="00C41F8E" w:rsidP="00D03110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ОБРАЩАЕМ ВАШЕ ВНИМАНИЕ!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Получить разъяснения по интересующим Вас вопросам обработки Ваших персональных данных, обратившись лично  в 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либо направив официальный запрос по Почте России по адресу: </w:t>
      </w:r>
      <w:r w:rsidR="00D03110" w:rsidRPr="00D03110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ru-RU"/>
        </w:rPr>
        <w:t xml:space="preserve">г Сочи, </w:t>
      </w:r>
      <w:proofErr w:type="spellStart"/>
      <w:r w:rsidR="00D03110" w:rsidRPr="00D03110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ru-RU"/>
        </w:rPr>
        <w:t>с.Казачий</w:t>
      </w:r>
      <w:proofErr w:type="spellEnd"/>
      <w:r w:rsidR="00D03110" w:rsidRPr="00D03110"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ru-RU"/>
        </w:rPr>
        <w:t xml:space="preserve"> брод, улица Форелевая д30в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направления официального запроса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в тексте запроса необходимо указать:</w:t>
      </w:r>
    </w:p>
    <w:p w:rsidR="00C41F8E" w:rsidRPr="00C41F8E" w:rsidRDefault="00C41F8E" w:rsidP="00C41F8E">
      <w:pPr>
        <w:numPr>
          <w:ilvl w:val="0"/>
          <w:numId w:val="7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ФИО;</w:t>
      </w:r>
    </w:p>
    <w:p w:rsidR="00C41F8E" w:rsidRPr="00C41F8E" w:rsidRDefault="00C41F8E" w:rsidP="00C41F8E">
      <w:pPr>
        <w:numPr>
          <w:ilvl w:val="0"/>
          <w:numId w:val="7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C41F8E" w:rsidRPr="00C41F8E" w:rsidRDefault="00C41F8E" w:rsidP="00C41F8E">
      <w:pPr>
        <w:numPr>
          <w:ilvl w:val="0"/>
          <w:numId w:val="7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сведения, подтверждающие Ваше участие в отношениях </w:t>
      </w:r>
      <w:proofErr w:type="gramStart"/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ИП</w:t>
      </w:r>
      <w:proofErr w:type="gramEnd"/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либо сведения, иным способом подтверждающие факт обработки персональных данных   </w:t>
      </w:r>
      <w:r w:rsidR="00D0311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;</w:t>
      </w:r>
    </w:p>
    <w:p w:rsidR="00C41F8E" w:rsidRPr="00C41F8E" w:rsidRDefault="00C41F8E" w:rsidP="00C41F8E">
      <w:pPr>
        <w:numPr>
          <w:ilvl w:val="0"/>
          <w:numId w:val="7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сайте </w:t>
      </w:r>
      <w:hyperlink r:id="rId5" w:history="1">
        <w:r w:rsidR="00D03110" w:rsidRPr="00927262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https://granitline82.ru/</w:t>
        </w:r>
      </w:hyperlink>
      <w:r w:rsidR="00D03110" w:rsidRP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публикуется актуальная версия «Политики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в отношении обработки персональных данных».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Сведения о реализуемых требованиях к защите персональных данных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таким мерам в соответствии с Федеральным законом № 152-ФЗ «О персональных данных» относятся: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прошедших в установленном порядке процедуру оценки соответствия средств защиты информации;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обнаружение фактов несанкционированного доступа к персональным данным и принятием мер;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машинных носителей персональных данных;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пропускного режима на территорию Общества;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размещение технических средств обработки персональных данных в пределах охраняемой территории;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поддержание технических средств охраны, сигнализации в постоянной готовности;</w:t>
      </w:r>
    </w:p>
    <w:p w:rsidR="00C41F8E" w:rsidRPr="00C41F8E" w:rsidRDefault="00C41F8E" w:rsidP="00C41F8E">
      <w:pPr>
        <w:numPr>
          <w:ilvl w:val="0"/>
          <w:numId w:val="8"/>
        </w:numPr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 w:rsidR="00C41F8E" w:rsidRPr="00C41F8E" w:rsidRDefault="00C41F8E" w:rsidP="00C41F8E">
      <w:pPr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целях координации действий по обеспечению безопасности персональных данных   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назначены лица, ответственные за обеспечение безопасности персональных данных, а именно </w:t>
      </w:r>
      <w:r w:rsidR="00D031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 АНДРЮЩЕНКО АЛИНА ДЕНИСОВНА 
</w:t>
      </w:r>
      <w:r w:rsidRPr="00C41F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.</w:t>
      </w:r>
    </w:p>
    <w:p w:rsidR="00D94172" w:rsidRDefault="00D94172"/>
    <w:sectPr w:rsidR="00D94172" w:rsidSect="00DF4C46">
      <w:pgSz w:w="17280" w:h="259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0AB"/>
    <w:multiLevelType w:val="multilevel"/>
    <w:tmpl w:val="02B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1607"/>
    <w:multiLevelType w:val="multilevel"/>
    <w:tmpl w:val="7C5A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B5CCF"/>
    <w:multiLevelType w:val="multilevel"/>
    <w:tmpl w:val="881E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04D67"/>
    <w:multiLevelType w:val="multilevel"/>
    <w:tmpl w:val="36581E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83C09"/>
    <w:multiLevelType w:val="multilevel"/>
    <w:tmpl w:val="B590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24B6F"/>
    <w:multiLevelType w:val="multilevel"/>
    <w:tmpl w:val="583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93311"/>
    <w:multiLevelType w:val="multilevel"/>
    <w:tmpl w:val="8B7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8E"/>
    <w:rsid w:val="000509D5"/>
    <w:rsid w:val="001919C0"/>
    <w:rsid w:val="00757DC2"/>
    <w:rsid w:val="00C41F8E"/>
    <w:rsid w:val="00D03110"/>
    <w:rsid w:val="00D94172"/>
    <w:rsid w:val="00D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1108"/>
  <w15:chartTrackingRefBased/>
  <w15:docId w15:val="{FD5D209B-CD4B-CB48-8093-3B17244F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4C46"/>
  </w:style>
  <w:style w:type="paragraph" w:styleId="a3">
    <w:name w:val="Normal (Web)"/>
    <w:basedOn w:val="a"/>
    <w:uiPriority w:val="99"/>
    <w:semiHidden/>
    <w:unhideWhenUsed/>
    <w:rsid w:val="00C41F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41F8E"/>
    <w:rPr>
      <w:b/>
      <w:bCs/>
    </w:rPr>
  </w:style>
  <w:style w:type="character" w:styleId="a5">
    <w:name w:val="Hyperlink"/>
    <w:basedOn w:val="a0"/>
    <w:uiPriority w:val="99"/>
    <w:unhideWhenUsed/>
    <w:rsid w:val="00D031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itline8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2026-02-03T17:51:00Z</dcterms:created>
  <dcterms:modified xsi:type="dcterms:W3CDTF">2026-02-03T17:51:00Z</dcterms:modified>
</cp:coreProperties>
</file>